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63F" w:rsidRPr="00BE6E21" w:rsidRDefault="00BE6E21" w:rsidP="007F49DE">
      <w:pPr>
        <w:jc w:val="center"/>
        <w:rPr>
          <w:rFonts w:ascii="Courier New" w:hAnsi="Courier New" w:cs="Courier New"/>
          <w:b/>
        </w:rPr>
      </w:pPr>
      <w:r w:rsidRPr="00BE6E21">
        <w:rPr>
          <w:rFonts w:ascii="Courier New" w:hAnsi="Courier New" w:cs="Courier New"/>
          <w:b/>
        </w:rPr>
        <w:t>FLOOR AMENDMENT</w:t>
      </w:r>
    </w:p>
    <w:p w:rsidR="00BE6E21" w:rsidRPr="00BE6E21" w:rsidRDefault="00BE6E21" w:rsidP="000E7EFF">
      <w:pPr>
        <w:tabs>
          <w:tab w:val="left" w:pos="5520"/>
        </w:tabs>
        <w:spacing w:line="360" w:lineRule="auto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</w:rPr>
        <w:tab/>
      </w:r>
    </w:p>
    <w:p w:rsidR="00BE6E21" w:rsidRDefault="00BE6E21" w:rsidP="000E7EFF">
      <w:pPr>
        <w:spacing w:line="360" w:lineRule="auto"/>
        <w:jc w:val="both"/>
        <w:rPr>
          <w:rFonts w:ascii="Courier New" w:hAnsi="Courier New" w:cs="Courier New"/>
        </w:rPr>
      </w:pPr>
      <w:r w:rsidRPr="00BE6E21">
        <w:rPr>
          <w:rFonts w:ascii="Courier New" w:hAnsi="Courier New" w:cs="Courier New"/>
        </w:rPr>
        <w:t xml:space="preserve">The City Council Member Boyer offers the first floor amendment to </w:t>
      </w:r>
      <w:r w:rsidR="00DE3B41">
        <w:rPr>
          <w:rFonts w:ascii="Courier New" w:hAnsi="Courier New" w:cs="Courier New"/>
        </w:rPr>
        <w:t xml:space="preserve">the LUZ amendment to </w:t>
      </w:r>
      <w:r w:rsidRPr="00BE6E21">
        <w:rPr>
          <w:rFonts w:ascii="Courier New" w:hAnsi="Courier New" w:cs="Courier New"/>
        </w:rPr>
        <w:t>File No. 2014-312:</w:t>
      </w:r>
    </w:p>
    <w:p w:rsidR="00312EC1" w:rsidRPr="00BE6E21" w:rsidRDefault="00312EC1" w:rsidP="000E7EFF">
      <w:pPr>
        <w:spacing w:line="360" w:lineRule="auto"/>
        <w:jc w:val="both"/>
        <w:rPr>
          <w:rFonts w:ascii="Courier New" w:hAnsi="Courier New" w:cs="Courier New"/>
        </w:rPr>
      </w:pPr>
    </w:p>
    <w:p w:rsidR="00DE3B41" w:rsidRDefault="00BE6E21" w:rsidP="000E7E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 w:rsidRPr="00BE6E21">
        <w:rPr>
          <w:rFonts w:ascii="Courier New" w:hAnsi="Courier New" w:cs="Courier New"/>
        </w:rPr>
        <w:t xml:space="preserve">On </w:t>
      </w:r>
      <w:r w:rsidR="00DE3B41">
        <w:rPr>
          <w:rFonts w:ascii="Courier New" w:hAnsi="Courier New" w:cs="Courier New"/>
          <w:b/>
        </w:rPr>
        <w:t>page 1, line 21</w:t>
      </w:r>
      <w:r>
        <w:rPr>
          <w:rFonts w:ascii="Courier New" w:hAnsi="Courier New" w:cs="Courier New"/>
          <w:b/>
        </w:rPr>
        <w:t>,</w:t>
      </w:r>
      <w:r>
        <w:rPr>
          <w:rFonts w:ascii="Courier New" w:hAnsi="Courier New" w:cs="Courier New"/>
        </w:rPr>
        <w:t xml:space="preserve"> after “</w:t>
      </w:r>
      <w:r w:rsidR="00DE3B41">
        <w:rPr>
          <w:rFonts w:ascii="Courier New" w:hAnsi="Courier New" w:cs="Courier New"/>
        </w:rPr>
        <w:t xml:space="preserve">PUD;” </w:t>
      </w:r>
      <w:r w:rsidRPr="00135349">
        <w:rPr>
          <w:rFonts w:ascii="Courier New" w:hAnsi="Courier New" w:cs="Courier New"/>
          <w:b/>
          <w:u w:val="single"/>
        </w:rPr>
        <w:t>insert</w:t>
      </w:r>
      <w:r w:rsidR="00135349">
        <w:rPr>
          <w:rFonts w:ascii="Courier New" w:hAnsi="Courier New" w:cs="Courier New"/>
        </w:rPr>
        <w:t xml:space="preserve"> “</w:t>
      </w:r>
      <w:r w:rsidR="009E04D6">
        <w:rPr>
          <w:rFonts w:ascii="Courier New" w:hAnsi="Courier New" w:cs="Courier New"/>
        </w:rPr>
        <w:t>WAIVING PORTIONS OF PART</w:t>
      </w:r>
      <w:r w:rsidR="00DE3B41">
        <w:rPr>
          <w:rFonts w:ascii="Courier New" w:hAnsi="Courier New" w:cs="Courier New"/>
        </w:rPr>
        <w:t xml:space="preserve"> 4</w:t>
      </w:r>
      <w:r w:rsidR="009E04D6">
        <w:rPr>
          <w:rFonts w:ascii="Courier New" w:hAnsi="Courier New" w:cs="Courier New"/>
        </w:rPr>
        <w:t xml:space="preserve"> (SUPPLEMENTARY STANDARDS)</w:t>
      </w:r>
      <w:r w:rsidR="00DE3B41">
        <w:rPr>
          <w:rFonts w:ascii="Courier New" w:hAnsi="Courier New" w:cs="Courier New"/>
        </w:rPr>
        <w:t xml:space="preserve"> AN</w:t>
      </w:r>
      <w:r w:rsidR="009E04D6">
        <w:rPr>
          <w:rFonts w:ascii="Courier New" w:hAnsi="Courier New" w:cs="Courier New"/>
        </w:rPr>
        <w:t>D PART 6 (OFF-STREET PARKING AND LOADING REGULATIONS) OF THE ZONING CODE</w:t>
      </w:r>
      <w:r w:rsidR="00DE3B41">
        <w:rPr>
          <w:rFonts w:ascii="Courier New" w:hAnsi="Courier New" w:cs="Courier New"/>
        </w:rPr>
        <w:t>;”</w:t>
      </w:r>
    </w:p>
    <w:p w:rsidR="00963954" w:rsidRDefault="00963954" w:rsidP="000E7EFF">
      <w:pPr>
        <w:pStyle w:val="ListParagraph"/>
        <w:spacing w:line="360" w:lineRule="auto"/>
        <w:ind w:left="1080"/>
        <w:jc w:val="both"/>
        <w:rPr>
          <w:rFonts w:ascii="Courier New" w:hAnsi="Courier New" w:cs="Courier New"/>
        </w:rPr>
      </w:pPr>
    </w:p>
    <w:p w:rsidR="00BE6E21" w:rsidRDefault="00DE3B41" w:rsidP="000E7EFF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On </w:t>
      </w:r>
      <w:r>
        <w:rPr>
          <w:rFonts w:ascii="Courier New" w:hAnsi="Courier New" w:cs="Courier New"/>
          <w:b/>
        </w:rPr>
        <w:t xml:space="preserve">page </w:t>
      </w:r>
      <w:r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b/>
        </w:rPr>
        <w:t xml:space="preserve">3, line 6 ½ , </w:t>
      </w:r>
      <w:r w:rsidRPr="00DE3B41">
        <w:rPr>
          <w:rFonts w:ascii="Courier New" w:hAnsi="Courier New" w:cs="Courier New"/>
          <w:b/>
          <w:u w:val="single"/>
        </w:rPr>
        <w:t>insert</w:t>
      </w:r>
      <w:r>
        <w:rPr>
          <w:rFonts w:ascii="Courier New" w:hAnsi="Courier New" w:cs="Courier New"/>
          <w:b/>
        </w:rPr>
        <w:t xml:space="preserve"> a new section as follows:</w:t>
      </w:r>
    </w:p>
    <w:p w:rsidR="00DE3B41" w:rsidRDefault="009E04D6" w:rsidP="000E7EFF">
      <w:pPr>
        <w:pStyle w:val="ListParagraph"/>
        <w:spacing w:line="360" w:lineRule="auto"/>
        <w:ind w:left="1080"/>
        <w:jc w:val="both"/>
        <w:rPr>
          <w:rFonts w:ascii="Courier New" w:hAnsi="Courier New" w:cs="Courier New"/>
        </w:rPr>
      </w:pPr>
      <w:proofErr w:type="gramStart"/>
      <w:r w:rsidRPr="00963954">
        <w:rPr>
          <w:rFonts w:ascii="Courier New" w:hAnsi="Courier New" w:cs="Courier New"/>
          <w:b/>
        </w:rPr>
        <w:t>“Section 4.</w:t>
      </w:r>
      <w:proofErr w:type="gramEnd"/>
      <w:r w:rsidRPr="00963954">
        <w:rPr>
          <w:rFonts w:ascii="Courier New" w:hAnsi="Courier New" w:cs="Courier New"/>
          <w:b/>
        </w:rPr>
        <w:t xml:space="preserve">  </w:t>
      </w:r>
      <w:proofErr w:type="gramStart"/>
      <w:r w:rsidRPr="00963954">
        <w:rPr>
          <w:rFonts w:ascii="Courier New" w:hAnsi="Courier New" w:cs="Courier New"/>
          <w:b/>
        </w:rPr>
        <w:t>Pa</w:t>
      </w:r>
      <w:r w:rsidR="00963954" w:rsidRPr="00963954">
        <w:rPr>
          <w:rFonts w:ascii="Courier New" w:hAnsi="Courier New" w:cs="Courier New"/>
          <w:b/>
        </w:rPr>
        <w:t>rt 4, Zoning Code, (Supplementary</w:t>
      </w:r>
      <w:r w:rsidRPr="00963954">
        <w:rPr>
          <w:rFonts w:ascii="Courier New" w:hAnsi="Courier New" w:cs="Courier New"/>
          <w:b/>
        </w:rPr>
        <w:t xml:space="preserve"> Standards),</w:t>
      </w:r>
      <w:r w:rsidR="00F16773">
        <w:rPr>
          <w:rFonts w:ascii="Courier New" w:hAnsi="Courier New" w:cs="Courier New"/>
          <w:b/>
        </w:rPr>
        <w:t xml:space="preserve"> and Part 6, Zoning Code, (Off-street Parking and Loading Regulations)</w:t>
      </w:r>
      <w:r w:rsidRPr="00963954">
        <w:rPr>
          <w:rFonts w:ascii="Courier New" w:hAnsi="Courier New" w:cs="Courier New"/>
          <w:b/>
        </w:rPr>
        <w:t xml:space="preserve"> Ordinance Code</w:t>
      </w:r>
      <w:r w:rsidR="00963954" w:rsidRPr="00963954">
        <w:rPr>
          <w:rFonts w:ascii="Courier New" w:hAnsi="Courier New" w:cs="Courier New"/>
          <w:b/>
        </w:rPr>
        <w:t xml:space="preserve"> Waived</w:t>
      </w:r>
      <w:r w:rsidR="00574D3E">
        <w:rPr>
          <w:rFonts w:ascii="Courier New" w:hAnsi="Courier New" w:cs="Courier New"/>
          <w:b/>
        </w:rPr>
        <w:t xml:space="preserve"> in part</w:t>
      </w:r>
      <w:r w:rsidR="00963954" w:rsidRPr="00963954">
        <w:rPr>
          <w:rFonts w:ascii="Courier New" w:hAnsi="Courier New" w:cs="Courier New"/>
          <w:b/>
        </w:rPr>
        <w:t>.</w:t>
      </w:r>
      <w:proofErr w:type="gramEnd"/>
      <w:r w:rsidR="00963954" w:rsidRPr="00963954">
        <w:rPr>
          <w:rFonts w:ascii="Courier New" w:hAnsi="Courier New" w:cs="Courier New"/>
          <w:b/>
        </w:rPr>
        <w:t xml:space="preserve">  </w:t>
      </w:r>
      <w:r w:rsidR="00315C90">
        <w:rPr>
          <w:rFonts w:ascii="Courier New" w:hAnsi="Courier New" w:cs="Courier New"/>
        </w:rPr>
        <w:t>Portions of</w:t>
      </w:r>
      <w:r w:rsidR="00963954">
        <w:rPr>
          <w:rFonts w:ascii="Courier New" w:hAnsi="Courier New" w:cs="Courier New"/>
        </w:rPr>
        <w:t xml:space="preserve"> Parts 4 and 6 of the Zoning Code, including, but not limited to Section 656.607(a) of the Zoning Code</w:t>
      </w:r>
      <w:r w:rsidR="00315C90">
        <w:rPr>
          <w:rFonts w:ascii="Courier New" w:hAnsi="Courier New" w:cs="Courier New"/>
        </w:rPr>
        <w:t>, are hereby waived</w:t>
      </w:r>
      <w:r w:rsidR="00963954">
        <w:rPr>
          <w:rFonts w:ascii="Courier New" w:hAnsi="Courier New" w:cs="Courier New"/>
        </w:rPr>
        <w:t>.</w:t>
      </w:r>
      <w:r w:rsidR="00574D3E">
        <w:rPr>
          <w:rFonts w:ascii="Courier New" w:hAnsi="Courier New" w:cs="Courier New"/>
        </w:rPr>
        <w:t xml:space="preserve">  The specific waiver is more particularly described in the PUD Written Description</w:t>
      </w:r>
      <w:r w:rsidR="003648F7">
        <w:rPr>
          <w:rFonts w:ascii="Courier New" w:hAnsi="Courier New" w:cs="Courier New"/>
        </w:rPr>
        <w:t xml:space="preserve"> in paragraph V.B</w:t>
      </w:r>
      <w:r w:rsidR="00574D3E">
        <w:rPr>
          <w:rFonts w:ascii="Courier New" w:hAnsi="Courier New" w:cs="Courier New"/>
        </w:rPr>
        <w:t>.</w:t>
      </w:r>
      <w:r w:rsidR="00963954">
        <w:rPr>
          <w:rFonts w:ascii="Courier New" w:hAnsi="Courier New" w:cs="Courier New"/>
        </w:rPr>
        <w:t xml:space="preserve">  The reason for the waiver is that a parking garage may be utilized to provide automobile or loaner car inventory storage, and customer and/or employee parking within the Property.  Due to the nature of the uses, the provision of a maximum amount of parking spaces is not necessary.”</w:t>
      </w:r>
    </w:p>
    <w:p w:rsidR="000E7EFF" w:rsidRDefault="000E7EFF" w:rsidP="000E7EFF">
      <w:pPr>
        <w:pStyle w:val="ListParagraph"/>
        <w:spacing w:line="360" w:lineRule="auto"/>
        <w:ind w:left="1080"/>
        <w:jc w:val="both"/>
        <w:rPr>
          <w:rFonts w:ascii="Courier New" w:hAnsi="Courier New" w:cs="Courier New"/>
        </w:rPr>
      </w:pPr>
    </w:p>
    <w:p w:rsidR="000E7EFF" w:rsidRPr="007F49DE" w:rsidRDefault="000E7EFF" w:rsidP="007F49DE">
      <w:pPr>
        <w:spacing w:line="360" w:lineRule="auto"/>
        <w:jc w:val="both"/>
        <w:rPr>
          <w:rFonts w:ascii="Courier New" w:hAnsi="Courier New" w:cs="Courier New"/>
        </w:rPr>
      </w:pPr>
      <w:r w:rsidRPr="007F49DE">
        <w:rPr>
          <w:rFonts w:ascii="Courier New" w:hAnsi="Courier New" w:cs="Courier New"/>
        </w:rPr>
        <w:t>Form Approved:</w:t>
      </w:r>
    </w:p>
    <w:p w:rsidR="000E7EFF" w:rsidRDefault="000E7EFF" w:rsidP="000E7EFF">
      <w:pPr>
        <w:pStyle w:val="ListParagraph"/>
        <w:spacing w:line="360" w:lineRule="auto"/>
        <w:ind w:left="1080"/>
        <w:jc w:val="both"/>
        <w:rPr>
          <w:rFonts w:ascii="Courier New" w:hAnsi="Courier New" w:cs="Courier New"/>
        </w:rPr>
      </w:pPr>
    </w:p>
    <w:p w:rsidR="002B1826" w:rsidRPr="00DE32D1" w:rsidRDefault="00DE32D1" w:rsidP="00DE32D1">
      <w:pPr>
        <w:widowControl w:val="0"/>
        <w:spacing w:line="450" w:lineRule="atLeast"/>
        <w:jc w:val="both"/>
        <w:rPr>
          <w:rFonts w:ascii="Courier New" w:hAnsi="Courier New" w:cs="Courier New"/>
          <w:sz w:val="23"/>
          <w:szCs w:val="23"/>
          <w:u w:val="single"/>
        </w:rPr>
      </w:pPr>
      <w:r w:rsidRPr="00C637AD">
        <w:rPr>
          <w:rFonts w:ascii="Courier New" w:hAnsi="Courier New" w:cs="Courier New"/>
          <w:sz w:val="23"/>
          <w:szCs w:val="23"/>
          <w:u w:val="single"/>
        </w:rPr>
        <w:t>__/s/ Paige Hobbs Johnston</w:t>
      </w:r>
      <w:bookmarkStart w:id="0" w:name="_GoBack"/>
      <w:bookmarkEnd w:id="0"/>
    </w:p>
    <w:p w:rsidR="000E7EFF" w:rsidRPr="007F49DE" w:rsidRDefault="000E7EFF" w:rsidP="007F49DE">
      <w:pPr>
        <w:spacing w:line="360" w:lineRule="auto"/>
        <w:jc w:val="both"/>
        <w:rPr>
          <w:rFonts w:ascii="Courier New" w:hAnsi="Courier New" w:cs="Courier New"/>
        </w:rPr>
      </w:pPr>
      <w:r w:rsidRPr="007F49DE">
        <w:rPr>
          <w:rFonts w:ascii="Courier New" w:hAnsi="Courier New" w:cs="Courier New"/>
        </w:rPr>
        <w:t>Office of General Counsel</w:t>
      </w:r>
    </w:p>
    <w:p w:rsidR="000E7EFF" w:rsidRDefault="000E7EFF" w:rsidP="007F49DE">
      <w:pPr>
        <w:spacing w:line="360" w:lineRule="auto"/>
        <w:jc w:val="both"/>
        <w:rPr>
          <w:rFonts w:ascii="Courier New" w:hAnsi="Courier New" w:cs="Courier New"/>
        </w:rPr>
      </w:pPr>
      <w:r w:rsidRPr="007F49DE">
        <w:rPr>
          <w:rFonts w:ascii="Courier New" w:hAnsi="Courier New" w:cs="Courier New"/>
        </w:rPr>
        <w:t>Legislation Prepared By:  Susan C. Grandin</w:t>
      </w:r>
    </w:p>
    <w:p w:rsidR="00BE6E21" w:rsidRPr="00321440" w:rsidRDefault="007F49DE" w:rsidP="000E7EFF">
      <w:pPr>
        <w:spacing w:line="360" w:lineRule="auto"/>
        <w:jc w:val="both"/>
        <w:rPr>
          <w:rFonts w:ascii="Courier New" w:hAnsi="Courier New" w:cs="Courier New"/>
          <w:sz w:val="16"/>
          <w:szCs w:val="16"/>
        </w:rPr>
      </w:pPr>
      <w:r w:rsidRPr="007F49DE">
        <w:rPr>
          <w:rFonts w:ascii="Courier New" w:hAnsi="Courier New" w:cs="Courier New"/>
          <w:sz w:val="16"/>
          <w:szCs w:val="16"/>
        </w:rPr>
        <w:fldChar w:fldCharType="begin"/>
      </w:r>
      <w:r w:rsidRPr="007F49DE">
        <w:rPr>
          <w:rFonts w:ascii="Courier New" w:hAnsi="Courier New" w:cs="Courier New"/>
          <w:sz w:val="16"/>
          <w:szCs w:val="16"/>
        </w:rPr>
        <w:instrText xml:space="preserve"> FILENAME  \p  \* MERGEFORMAT </w:instrText>
      </w:r>
      <w:r w:rsidRPr="007F49DE">
        <w:rPr>
          <w:rFonts w:ascii="Courier New" w:hAnsi="Courier New" w:cs="Courier New"/>
          <w:sz w:val="16"/>
          <w:szCs w:val="16"/>
        </w:rPr>
        <w:fldChar w:fldCharType="separate"/>
      </w:r>
      <w:r w:rsidRPr="007F49DE">
        <w:rPr>
          <w:rFonts w:ascii="Courier New" w:hAnsi="Courier New" w:cs="Courier New"/>
          <w:noProof/>
          <w:sz w:val="16"/>
          <w:szCs w:val="16"/>
        </w:rPr>
        <w:t>G:\SHARED\LEGIS.CC\2014\Amendments\LUZ Amendments\FLOOR AMENDMENT.2014-312.docx</w:t>
      </w:r>
      <w:r w:rsidRPr="007F49DE">
        <w:rPr>
          <w:rFonts w:ascii="Courier New" w:hAnsi="Courier New" w:cs="Courier New"/>
          <w:sz w:val="16"/>
          <w:szCs w:val="16"/>
        </w:rPr>
        <w:fldChar w:fldCharType="end"/>
      </w:r>
    </w:p>
    <w:sectPr w:rsidR="00BE6E21" w:rsidRPr="00321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65D95"/>
    <w:multiLevelType w:val="hybridMultilevel"/>
    <w:tmpl w:val="7F847364"/>
    <w:lvl w:ilvl="0" w:tplc="3466AEE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E21"/>
    <w:rsid w:val="000E7EFF"/>
    <w:rsid w:val="00135349"/>
    <w:rsid w:val="002B1826"/>
    <w:rsid w:val="00312EC1"/>
    <w:rsid w:val="00315C90"/>
    <w:rsid w:val="00321440"/>
    <w:rsid w:val="003648F7"/>
    <w:rsid w:val="00574D3E"/>
    <w:rsid w:val="007F49DE"/>
    <w:rsid w:val="00963954"/>
    <w:rsid w:val="009E04D6"/>
    <w:rsid w:val="00BE6E21"/>
    <w:rsid w:val="00C8163F"/>
    <w:rsid w:val="00DE32D1"/>
    <w:rsid w:val="00DE3B41"/>
    <w:rsid w:val="00F1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sgrandin</dc:creator>
  <cp:lastModifiedBy>MLahmeur</cp:lastModifiedBy>
  <cp:revision>2</cp:revision>
  <cp:lastPrinted>2014-06-24T21:56:00Z</cp:lastPrinted>
  <dcterms:created xsi:type="dcterms:W3CDTF">2014-06-25T13:01:00Z</dcterms:created>
  <dcterms:modified xsi:type="dcterms:W3CDTF">2014-06-25T13:01:00Z</dcterms:modified>
</cp:coreProperties>
</file>